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C34" w:rsidRPr="00295A66" w:rsidRDefault="001B7C34" w:rsidP="001B7C34">
      <w:pPr>
        <w:ind w:left="360"/>
        <w:jc w:val="center"/>
        <w:rPr>
          <w:rFonts w:ascii="Times New Roman" w:hAnsi="Times New Roman" w:cs="Times New Roman"/>
          <w:b/>
          <w:sz w:val="24"/>
          <w:szCs w:val="24"/>
        </w:rPr>
      </w:pPr>
      <w:r w:rsidRPr="00295A66">
        <w:rPr>
          <w:rFonts w:ascii="Times New Roman" w:hAnsi="Times New Roman" w:cs="Times New Roman"/>
          <w:b/>
          <w:sz w:val="24"/>
          <w:szCs w:val="24"/>
        </w:rPr>
        <w:t>SEDUTA DEL 5 AGOSTO 2016</w:t>
      </w:r>
    </w:p>
    <w:p w:rsidR="001B7C34" w:rsidRPr="00295A66" w:rsidRDefault="001B7C34" w:rsidP="001B7C34">
      <w:pPr>
        <w:ind w:left="360"/>
        <w:jc w:val="center"/>
        <w:rPr>
          <w:rFonts w:ascii="Times New Roman" w:hAnsi="Times New Roman" w:cs="Times New Roman"/>
          <w:b/>
          <w:sz w:val="24"/>
          <w:szCs w:val="24"/>
        </w:rPr>
      </w:pPr>
      <w:proofErr w:type="spellStart"/>
      <w:r w:rsidRPr="00295A66">
        <w:rPr>
          <w:rFonts w:ascii="Times New Roman" w:hAnsi="Times New Roman" w:cs="Times New Roman"/>
          <w:b/>
          <w:sz w:val="24"/>
          <w:szCs w:val="24"/>
        </w:rPr>
        <w:t>RIF</w:t>
      </w:r>
      <w:proofErr w:type="spellEnd"/>
      <w:r w:rsidRPr="00295A66">
        <w:rPr>
          <w:rFonts w:ascii="Times New Roman" w:hAnsi="Times New Roman" w:cs="Times New Roman"/>
          <w:b/>
          <w:sz w:val="24"/>
          <w:szCs w:val="24"/>
        </w:rPr>
        <w:t xml:space="preserve">. </w:t>
      </w:r>
      <w:proofErr w:type="spellStart"/>
      <w:r w:rsidRPr="00295A66">
        <w:rPr>
          <w:rFonts w:ascii="Times New Roman" w:hAnsi="Times New Roman" w:cs="Times New Roman"/>
          <w:b/>
          <w:sz w:val="24"/>
          <w:szCs w:val="24"/>
        </w:rPr>
        <w:t>D.G.C.</w:t>
      </w:r>
      <w:proofErr w:type="spellEnd"/>
      <w:r w:rsidRPr="00295A66">
        <w:rPr>
          <w:rFonts w:ascii="Times New Roman" w:hAnsi="Times New Roman" w:cs="Times New Roman"/>
          <w:b/>
          <w:sz w:val="24"/>
          <w:szCs w:val="24"/>
        </w:rPr>
        <w:t xml:space="preserve"> 318/2016</w:t>
      </w:r>
    </w:p>
    <w:p w:rsidR="001B7C34" w:rsidRPr="00295A66" w:rsidRDefault="00A20AF2" w:rsidP="001B7C34">
      <w:pPr>
        <w:jc w:val="center"/>
        <w:rPr>
          <w:rFonts w:ascii="Times New Roman" w:hAnsi="Times New Roman" w:cs="Times New Roman"/>
          <w:b/>
          <w:sz w:val="24"/>
          <w:szCs w:val="24"/>
        </w:rPr>
      </w:pPr>
      <w:proofErr w:type="spellStart"/>
      <w:r>
        <w:rPr>
          <w:rFonts w:ascii="Times New Roman" w:hAnsi="Times New Roman" w:cs="Times New Roman"/>
          <w:b/>
          <w:sz w:val="24"/>
          <w:szCs w:val="24"/>
        </w:rPr>
        <w:t>ODG</w:t>
      </w:r>
      <w:proofErr w:type="spellEnd"/>
      <w:r w:rsidR="001B7C34" w:rsidRPr="00295A66">
        <w:rPr>
          <w:rFonts w:ascii="Times New Roman" w:hAnsi="Times New Roman" w:cs="Times New Roman"/>
          <w:b/>
          <w:sz w:val="24"/>
          <w:szCs w:val="24"/>
        </w:rPr>
        <w:t xml:space="preserve"> N. </w:t>
      </w:r>
      <w:r w:rsidR="00FA2286">
        <w:rPr>
          <w:rFonts w:ascii="Times New Roman" w:hAnsi="Times New Roman" w:cs="Times New Roman"/>
          <w:b/>
          <w:sz w:val="24"/>
          <w:szCs w:val="24"/>
        </w:rPr>
        <w:t>4</w:t>
      </w:r>
    </w:p>
    <w:p w:rsidR="001B7C34" w:rsidRPr="00715A01" w:rsidRDefault="00715A01" w:rsidP="001B7C34">
      <w:pPr>
        <w:rPr>
          <w:rFonts w:ascii="Times New Roman" w:hAnsi="Times New Roman" w:cs="Times New Roman"/>
          <w:sz w:val="24"/>
          <w:szCs w:val="24"/>
        </w:rPr>
      </w:pPr>
      <w:r>
        <w:rPr>
          <w:rFonts w:ascii="Times New Roman" w:hAnsi="Times New Roman" w:cs="Times New Roman"/>
          <w:sz w:val="24"/>
          <w:szCs w:val="24"/>
        </w:rPr>
        <w:t xml:space="preserve">Proposta da: </w:t>
      </w:r>
      <w:r w:rsidR="00FA2286">
        <w:rPr>
          <w:rFonts w:ascii="Times New Roman" w:hAnsi="Times New Roman" w:cs="Times New Roman"/>
          <w:sz w:val="24"/>
          <w:szCs w:val="24"/>
        </w:rPr>
        <w:t xml:space="preserve">Alessia </w:t>
      </w:r>
      <w:proofErr w:type="spellStart"/>
      <w:r w:rsidR="00FA2286">
        <w:rPr>
          <w:rFonts w:ascii="Times New Roman" w:hAnsi="Times New Roman" w:cs="Times New Roman"/>
          <w:sz w:val="24"/>
          <w:szCs w:val="24"/>
        </w:rPr>
        <w:t>QUAGLIETTA</w:t>
      </w:r>
      <w:proofErr w:type="spellEnd"/>
      <w:r w:rsidR="00FA2286">
        <w:rPr>
          <w:rFonts w:ascii="Times New Roman" w:hAnsi="Times New Roman" w:cs="Times New Roman"/>
          <w:sz w:val="24"/>
          <w:szCs w:val="24"/>
        </w:rPr>
        <w:t xml:space="preserve"> (</w:t>
      </w:r>
      <w:proofErr w:type="spellStart"/>
      <w:r w:rsidR="00FA2286">
        <w:rPr>
          <w:rFonts w:ascii="Times New Roman" w:hAnsi="Times New Roman" w:cs="Times New Roman"/>
          <w:sz w:val="24"/>
          <w:szCs w:val="24"/>
        </w:rPr>
        <w:t>PD</w:t>
      </w:r>
      <w:proofErr w:type="spellEnd"/>
      <w:r w:rsidR="00FA2286">
        <w:rPr>
          <w:rFonts w:ascii="Times New Roman" w:hAnsi="Times New Roman" w:cs="Times New Roman"/>
          <w:sz w:val="24"/>
          <w:szCs w:val="24"/>
        </w:rPr>
        <w:t>)</w:t>
      </w:r>
    </w:p>
    <w:p w:rsidR="001B7C34" w:rsidRPr="00715A01" w:rsidRDefault="00A20AF2" w:rsidP="001B7C34">
      <w:pPr>
        <w:rPr>
          <w:rFonts w:ascii="Times New Roman" w:hAnsi="Times New Roman" w:cs="Times New Roman"/>
          <w:sz w:val="24"/>
          <w:szCs w:val="24"/>
        </w:rPr>
      </w:pPr>
      <w:r>
        <w:rPr>
          <w:rFonts w:ascii="Times New Roman" w:hAnsi="Times New Roman" w:cs="Times New Roman"/>
          <w:sz w:val="24"/>
          <w:szCs w:val="24"/>
        </w:rPr>
        <w:t>A</w:t>
      </w:r>
      <w:r w:rsidR="001B7C34" w:rsidRPr="00715A01">
        <w:rPr>
          <w:rFonts w:ascii="Times New Roman" w:hAnsi="Times New Roman" w:cs="Times New Roman"/>
          <w:sz w:val="24"/>
          <w:szCs w:val="24"/>
        </w:rPr>
        <w:t>pprovata a maggioranza</w:t>
      </w:r>
    </w:p>
    <w:p w:rsidR="008654EE" w:rsidRDefault="00FA2286">
      <w:pPr>
        <w:rPr>
          <w:rFonts w:ascii="Times New Roman" w:hAnsi="Times New Roman" w:cs="Times New Roman"/>
          <w:b/>
          <w:sz w:val="24"/>
          <w:szCs w:val="24"/>
        </w:rPr>
      </w:pPr>
      <w:r>
        <w:rPr>
          <w:rFonts w:ascii="Times New Roman" w:hAnsi="Times New Roman" w:cs="Times New Roman"/>
          <w:b/>
          <w:sz w:val="24"/>
          <w:szCs w:val="24"/>
        </w:rPr>
        <w:t>Premesso</w:t>
      </w:r>
    </w:p>
    <w:p w:rsidR="00FA2286" w:rsidRDefault="00FA2286">
      <w:pPr>
        <w:rPr>
          <w:rFonts w:ascii="Times New Roman" w:hAnsi="Times New Roman" w:cs="Times New Roman"/>
          <w:sz w:val="24"/>
          <w:szCs w:val="24"/>
        </w:rPr>
      </w:pPr>
      <w:r>
        <w:rPr>
          <w:rFonts w:ascii="Times New Roman" w:hAnsi="Times New Roman" w:cs="Times New Roman"/>
          <w:sz w:val="24"/>
          <w:szCs w:val="24"/>
        </w:rPr>
        <w:t>Che una illuminazione adeguata deve garantire la sicurezza fisica e psicologica delle persone, il miglioramento della qualità della vita sociale con l’incentivazione anche delle attività serali, la fruibilità degli spazi urbani, la sicurezza stradale,</w:t>
      </w:r>
    </w:p>
    <w:p w:rsidR="00FA2286" w:rsidRDefault="00FA2286">
      <w:pPr>
        <w:rPr>
          <w:rFonts w:ascii="Times New Roman" w:hAnsi="Times New Roman" w:cs="Times New Roman"/>
          <w:sz w:val="24"/>
          <w:szCs w:val="24"/>
        </w:rPr>
      </w:pPr>
      <w:r>
        <w:rPr>
          <w:rFonts w:ascii="Times New Roman" w:hAnsi="Times New Roman" w:cs="Times New Roman"/>
          <w:b/>
          <w:sz w:val="24"/>
          <w:szCs w:val="24"/>
        </w:rPr>
        <w:t xml:space="preserve">Considerato </w:t>
      </w:r>
      <w:r>
        <w:rPr>
          <w:rFonts w:ascii="Times New Roman" w:hAnsi="Times New Roman" w:cs="Times New Roman"/>
          <w:sz w:val="24"/>
          <w:szCs w:val="24"/>
        </w:rPr>
        <w:t>che una buona illuminazione pubblica rappresenta un forte deterrente contro atti di vandalismo, furti, rapine e prostituzione, sempre più dilaganti;</w:t>
      </w:r>
    </w:p>
    <w:p w:rsidR="00FA2286" w:rsidRDefault="00FA2286">
      <w:pPr>
        <w:rPr>
          <w:rFonts w:ascii="Times New Roman" w:hAnsi="Times New Roman" w:cs="Times New Roman"/>
          <w:sz w:val="24"/>
          <w:szCs w:val="24"/>
        </w:rPr>
      </w:pPr>
      <w:r w:rsidRPr="00FA2286">
        <w:rPr>
          <w:rFonts w:ascii="Times New Roman" w:hAnsi="Times New Roman" w:cs="Times New Roman"/>
          <w:b/>
          <w:sz w:val="24"/>
          <w:szCs w:val="24"/>
        </w:rPr>
        <w:t xml:space="preserve">Visto </w:t>
      </w:r>
      <w:r>
        <w:rPr>
          <w:rFonts w:ascii="Times New Roman" w:hAnsi="Times New Roman" w:cs="Times New Roman"/>
          <w:sz w:val="24"/>
          <w:szCs w:val="24"/>
        </w:rPr>
        <w:t>che molte strade di Napoli, nelle ore serali e notturne, sono scarsamente illuminate mettendo in tal modo in seria difficoltà conducenti di veicoli e e pedoni;</w:t>
      </w:r>
    </w:p>
    <w:p w:rsidR="00FA2286" w:rsidRDefault="00FA2286">
      <w:pPr>
        <w:rPr>
          <w:rFonts w:ascii="Times New Roman" w:hAnsi="Times New Roman" w:cs="Times New Roman"/>
          <w:sz w:val="24"/>
          <w:szCs w:val="24"/>
        </w:rPr>
      </w:pPr>
      <w:r>
        <w:rPr>
          <w:rFonts w:ascii="Times New Roman" w:hAnsi="Times New Roman" w:cs="Times New Roman"/>
          <w:b/>
          <w:sz w:val="24"/>
          <w:szCs w:val="24"/>
        </w:rPr>
        <w:t xml:space="preserve">Accertato </w:t>
      </w:r>
      <w:r>
        <w:rPr>
          <w:rFonts w:ascii="Times New Roman" w:hAnsi="Times New Roman" w:cs="Times New Roman"/>
          <w:sz w:val="24"/>
          <w:szCs w:val="24"/>
        </w:rPr>
        <w:t xml:space="preserve">che </w:t>
      </w:r>
      <w:proofErr w:type="spellStart"/>
      <w:r>
        <w:rPr>
          <w:rFonts w:ascii="Times New Roman" w:hAnsi="Times New Roman" w:cs="Times New Roman"/>
          <w:sz w:val="24"/>
          <w:szCs w:val="24"/>
        </w:rPr>
        <w:t>inVia</w:t>
      </w:r>
      <w:proofErr w:type="spellEnd"/>
      <w:r>
        <w:rPr>
          <w:rFonts w:ascii="Times New Roman" w:hAnsi="Times New Roman" w:cs="Times New Roman"/>
          <w:sz w:val="24"/>
          <w:szCs w:val="24"/>
        </w:rPr>
        <w:t xml:space="preserve"> Rodi a partire dal civico n. 4, tale situazione risulta particolarmente accentuata e che nonostante vi sia un progetto regolarmente approvato, il comune di Napoli non ha ancora provveduto allo stanziamento dei fondi necessari;</w:t>
      </w:r>
    </w:p>
    <w:p w:rsidR="00FA2286" w:rsidRDefault="00FA2286">
      <w:pPr>
        <w:rPr>
          <w:rFonts w:ascii="Times New Roman" w:hAnsi="Times New Roman" w:cs="Times New Roman"/>
          <w:sz w:val="24"/>
          <w:szCs w:val="24"/>
        </w:rPr>
      </w:pPr>
      <w:r>
        <w:rPr>
          <w:rFonts w:ascii="Times New Roman" w:hAnsi="Times New Roman" w:cs="Times New Roman"/>
          <w:sz w:val="24"/>
          <w:szCs w:val="24"/>
        </w:rPr>
        <w:t>Considerato quanto rappresentato in premessa si propone: lo stanziamento dei citati fondi per la realizzazione del progetto di illuminazione pubblica in Via Rodi in quanto versa in uno stato di pericolo per la pubblica incolumità.</w:t>
      </w:r>
    </w:p>
    <w:p w:rsidR="00F4519A" w:rsidRDefault="00F4519A" w:rsidP="00F4519A">
      <w:pPr>
        <w:jc w:val="center"/>
        <w:rPr>
          <w:rFonts w:ascii="Times New Roman" w:hAnsi="Times New Roman" w:cs="Times New Roman"/>
          <w:b/>
          <w:sz w:val="24"/>
          <w:szCs w:val="24"/>
        </w:rPr>
      </w:pPr>
      <w:r>
        <w:rPr>
          <w:rFonts w:ascii="Times New Roman" w:hAnsi="Times New Roman" w:cs="Times New Roman"/>
          <w:b/>
          <w:sz w:val="24"/>
          <w:szCs w:val="24"/>
        </w:rPr>
        <w:t>Pertanto, il Consiglio impegna il Sindaco e la Giunta:</w:t>
      </w:r>
    </w:p>
    <w:p w:rsidR="00F4519A" w:rsidRPr="00F4519A" w:rsidRDefault="00F4519A" w:rsidP="00F4519A">
      <w:pPr>
        <w:jc w:val="both"/>
        <w:rPr>
          <w:rFonts w:ascii="Times New Roman" w:hAnsi="Times New Roman" w:cs="Times New Roman"/>
          <w:sz w:val="24"/>
          <w:szCs w:val="24"/>
        </w:rPr>
      </w:pPr>
      <w:r>
        <w:rPr>
          <w:rFonts w:ascii="Times New Roman" w:hAnsi="Times New Roman" w:cs="Times New Roman"/>
          <w:sz w:val="24"/>
          <w:szCs w:val="24"/>
        </w:rPr>
        <w:t>A predisporre ogni utile ed indispensabile iniziativa con il bilancio previsionale, oppure con la manovra di assestamento dello stesso per l’annualità 2016, affinché sia garantita concretamente la realizzazione del progetto in premessa, rinviando ad approfondimento tecnico.</w:t>
      </w:r>
    </w:p>
    <w:sectPr w:rsidR="00F4519A" w:rsidRPr="00F4519A" w:rsidSect="008654E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62EBF"/>
    <w:multiLevelType w:val="hybridMultilevel"/>
    <w:tmpl w:val="137E3BC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1B7C34"/>
    <w:rsid w:val="00016794"/>
    <w:rsid w:val="00026113"/>
    <w:rsid w:val="001B072B"/>
    <w:rsid w:val="001B7C34"/>
    <w:rsid w:val="00382B85"/>
    <w:rsid w:val="00443A29"/>
    <w:rsid w:val="00463E28"/>
    <w:rsid w:val="004E3731"/>
    <w:rsid w:val="00530E01"/>
    <w:rsid w:val="00664FA5"/>
    <w:rsid w:val="00715A01"/>
    <w:rsid w:val="00742BD7"/>
    <w:rsid w:val="008654EE"/>
    <w:rsid w:val="008F057F"/>
    <w:rsid w:val="009E4B58"/>
    <w:rsid w:val="00A0012E"/>
    <w:rsid w:val="00A20AF2"/>
    <w:rsid w:val="00AE5124"/>
    <w:rsid w:val="00BD7672"/>
    <w:rsid w:val="00C1467E"/>
    <w:rsid w:val="00C60AE9"/>
    <w:rsid w:val="00D4659E"/>
    <w:rsid w:val="00F4519A"/>
    <w:rsid w:val="00FA2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7C3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373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225</Words>
  <Characters>1287</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Montaggio</dc:creator>
  <cp:lastModifiedBy>Sala Montaggio</cp:lastModifiedBy>
  <cp:revision>3</cp:revision>
  <dcterms:created xsi:type="dcterms:W3CDTF">2016-08-10T10:28:00Z</dcterms:created>
  <dcterms:modified xsi:type="dcterms:W3CDTF">2016-08-10T10:43:00Z</dcterms:modified>
</cp:coreProperties>
</file>